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numPr>
          <w:ilvl w:val="0"/>
          <w:numId w:val="1"/>
        </w:numPr>
        <w:spacing w:line="240" w:lineRule="auto"/>
        <w:ind w:left="720" w:hanging="360"/>
        <w:rPr>
          <w:sz w:val="22"/>
          <w:szCs w:val="22"/>
        </w:rPr>
      </w:pPr>
      <w:r w:rsidDel="00000000" w:rsidR="00000000" w:rsidRPr="00000000">
        <w:rPr>
          <w:sz w:val="22"/>
          <w:szCs w:val="22"/>
          <w:rtl w:val="0"/>
        </w:rPr>
        <w:t xml:space="preserve">Logiciel </w:t>
      </w:r>
    </w:p>
    <w:p w:rsidR="00000000" w:rsidDel="00000000" w:rsidP="00000000" w:rsidRDefault="00000000" w:rsidRPr="00000000" w14:paraId="00000002">
      <w:pPr>
        <w:spacing w:line="240" w:lineRule="auto"/>
        <w:rPr>
          <w:sz w:val="22"/>
          <w:szCs w:val="22"/>
        </w:rPr>
      </w:pPr>
      <w:r w:rsidDel="00000000" w:rsidR="00000000" w:rsidRPr="00000000">
        <w:rPr>
          <w:sz w:val="22"/>
          <w:szCs w:val="22"/>
          <w:rtl w:val="0"/>
        </w:rPr>
        <w:t xml:space="preserve">Ce document a pour but de vous informer de façon claire et libre sur les enjeux du dossier de suivi patient et de l’utilisation du logiciel QRIEU. Ces données seront donc en lien avec ma prise en charge et faciliteront la communication entre les différents partenaires de santé.</w:t>
      </w:r>
    </w:p>
    <w:p w:rsidR="00000000" w:rsidDel="00000000" w:rsidP="00000000" w:rsidRDefault="00000000" w:rsidRPr="00000000" w14:paraId="00000003">
      <w:pPr>
        <w:spacing w:line="240" w:lineRule="auto"/>
        <w:rPr>
          <w:sz w:val="22"/>
          <w:szCs w:val="22"/>
        </w:rPr>
      </w:pPr>
      <w:r w:rsidDel="00000000" w:rsidR="00000000" w:rsidRPr="00000000">
        <w:rPr>
          <w:sz w:val="22"/>
          <w:szCs w:val="22"/>
          <w:rtl w:val="0"/>
        </w:rPr>
        <w:t xml:space="preserve">Le consentement me garantit que toutes les fonctionnalités du logiciel respectent la législation en vigueur, à savoir : </w:t>
      </w:r>
    </w:p>
    <w:p w:rsidR="00000000" w:rsidDel="00000000" w:rsidP="00000000" w:rsidRDefault="00000000" w:rsidRPr="00000000" w14:paraId="00000004">
      <w:pPr>
        <w:spacing w:line="240" w:lineRule="auto"/>
        <w:rPr/>
      </w:pPr>
      <w:r w:rsidDel="00000000" w:rsidR="00000000" w:rsidRPr="00000000">
        <w:rPr>
          <w:rtl w:val="0"/>
        </w:rPr>
      </w:r>
    </w:p>
    <w:p w:rsidR="00000000" w:rsidDel="00000000" w:rsidP="00000000" w:rsidRDefault="00000000" w:rsidRPr="00000000" w14:paraId="00000005">
      <w:pPr>
        <w:spacing w:line="240" w:lineRule="auto"/>
        <w:rPr>
          <w:i w:val="1"/>
          <w:iCs w:val="1"/>
          <w:sz w:val="20"/>
          <w:szCs w:val="20"/>
        </w:rPr>
      </w:pPr>
      <w:r w:rsidDel="00000000" w:rsidR="00000000" w:rsidRPr="00000000">
        <w:rPr>
          <w:i w:val="1"/>
          <w:iCs w:val="1"/>
          <w:sz w:val="20"/>
          <w:szCs w:val="20"/>
          <w:rtl w:val="0"/>
        </w:rPr>
        <w:t xml:space="preserve">Art.R.6316-2.- Les actes de télémédecine sont réalisés avec le consentement libre et éclairé de la personne, en application notamment des dispositions des articles L.1111-2 et L.1111-4.</w:t>
      </w:r>
    </w:p>
    <w:p w:rsidR="00000000" w:rsidDel="00000000" w:rsidP="00000000" w:rsidRDefault="00000000" w:rsidRPr="00000000" w14:paraId="00000006">
      <w:pPr>
        <w:spacing w:line="240" w:lineRule="auto"/>
        <w:rPr>
          <w:i w:val="1"/>
          <w:iCs w:val="1"/>
          <w:sz w:val="20"/>
          <w:szCs w:val="20"/>
        </w:rPr>
      </w:pPr>
      <w:r w:rsidDel="00000000" w:rsidR="00000000" w:rsidRPr="00000000">
        <w:rPr>
          <w:i w:val="1"/>
          <w:iCs w:val="1"/>
          <w:sz w:val="20"/>
          <w:szCs w:val="20"/>
          <w:rtl w:val="0"/>
        </w:rPr>
        <w:t xml:space="preserve">« Les professionnels participant à un acte de télémédecine peuvent, sauf opposition de la personne dument informé, échanger des informations relatives à cette personne, notamment par le biais des technologies de l’information et de la communication. »</w:t>
      </w:r>
    </w:p>
    <w:p w:rsidR="00000000" w:rsidDel="00000000" w:rsidP="00000000" w:rsidRDefault="00000000" w:rsidRPr="00000000" w14:paraId="00000007">
      <w:pPr>
        <w:spacing w:line="240" w:lineRule="auto"/>
        <w:rPr>
          <w:i w:val="1"/>
          <w:iCs w:val="1"/>
          <w:sz w:val="20"/>
          <w:szCs w:val="20"/>
        </w:rPr>
      </w:pPr>
      <w:r w:rsidDel="00000000" w:rsidR="00000000" w:rsidRPr="00000000">
        <w:rPr>
          <w:i w:val="1"/>
          <w:iCs w:val="1"/>
          <w:sz w:val="20"/>
          <w:szCs w:val="20"/>
          <w:rtl w:val="0"/>
        </w:rPr>
        <w:t xml:space="preserve">Art.R.6316-3.-Chaque acte de télémédecine est réalisé dans des conditions garantissant : </w:t>
      </w:r>
    </w:p>
    <w:p w:rsidR="00000000" w:rsidDel="00000000" w:rsidP="00000000" w:rsidRDefault="00000000" w:rsidRPr="00000000" w14:paraId="00000008">
      <w:pPr>
        <w:spacing w:line="240" w:lineRule="auto"/>
        <w:rPr>
          <w:i w:val="1"/>
          <w:iCs w:val="1"/>
          <w:sz w:val="20"/>
          <w:szCs w:val="20"/>
        </w:rPr>
      </w:pPr>
      <w:r w:rsidDel="00000000" w:rsidR="00000000" w:rsidRPr="00000000">
        <w:rPr>
          <w:i w:val="1"/>
          <w:iCs w:val="1"/>
          <w:sz w:val="20"/>
          <w:szCs w:val="20"/>
          <w:rtl w:val="0"/>
        </w:rPr>
        <w:t xml:space="preserve">« 1°a)L’authentification des professionnels de santé intervenant dans l’acte ;</w:t>
      </w:r>
    </w:p>
    <w:p w:rsidR="00000000" w:rsidDel="00000000" w:rsidP="00000000" w:rsidRDefault="00000000" w:rsidRPr="00000000" w14:paraId="00000009">
      <w:pPr>
        <w:spacing w:line="240" w:lineRule="auto"/>
        <w:rPr>
          <w:i w:val="1"/>
          <w:iCs w:val="1"/>
          <w:sz w:val="20"/>
          <w:szCs w:val="20"/>
        </w:rPr>
      </w:pPr>
      <w:r w:rsidDel="00000000" w:rsidR="00000000" w:rsidRPr="00000000">
        <w:rPr>
          <w:i w:val="1"/>
          <w:iCs w:val="1"/>
          <w:sz w:val="20"/>
          <w:szCs w:val="20"/>
          <w:rtl w:val="0"/>
        </w:rPr>
        <w:t xml:space="preserve">b) L’identification du patient ;</w:t>
      </w:r>
    </w:p>
    <w:p w:rsidR="00000000" w:rsidDel="00000000" w:rsidP="00000000" w:rsidRDefault="00000000" w:rsidRPr="00000000" w14:paraId="0000000A">
      <w:pPr>
        <w:spacing w:line="240" w:lineRule="auto"/>
        <w:rPr>
          <w:i w:val="1"/>
          <w:iCs w:val="1"/>
          <w:sz w:val="20"/>
          <w:szCs w:val="20"/>
        </w:rPr>
      </w:pPr>
      <w:r w:rsidDel="00000000" w:rsidR="00000000" w:rsidRPr="00000000">
        <w:rPr>
          <w:i w:val="1"/>
          <w:iCs w:val="1"/>
          <w:sz w:val="20"/>
          <w:szCs w:val="20"/>
          <w:rtl w:val="0"/>
        </w:rPr>
        <w:t xml:space="preserve">c) L’accès des professionnels de santé aux données médicales du patient nécessaire à la réalisation de l’acte ;</w:t>
      </w:r>
    </w:p>
    <w:p w:rsidR="00000000" w:rsidDel="00000000" w:rsidP="00000000" w:rsidRDefault="00000000" w:rsidRPr="00000000" w14:paraId="0000000B">
      <w:pPr>
        <w:spacing w:line="240" w:lineRule="auto"/>
        <w:rPr>
          <w:i w:val="1"/>
          <w:iCs w:val="1"/>
          <w:sz w:val="20"/>
          <w:szCs w:val="20"/>
        </w:rPr>
      </w:pPr>
      <w:r w:rsidDel="00000000" w:rsidR="00000000" w:rsidRPr="00000000">
        <w:rPr>
          <w:i w:val="1"/>
          <w:iCs w:val="1"/>
          <w:sz w:val="20"/>
          <w:szCs w:val="20"/>
          <w:rtl w:val="0"/>
        </w:rPr>
        <w:t xml:space="preserve">2° Lorsque la situation l’impose, la formation ou la préparation du patient à l’utilisation du dispositif de télémédecine. »</w:t>
      </w:r>
    </w:p>
    <w:p w:rsidR="00000000" w:rsidDel="00000000" w:rsidP="00000000" w:rsidRDefault="00000000" w:rsidRPr="00000000" w14:paraId="0000000C">
      <w:pPr>
        <w:spacing w:line="240" w:lineRule="auto"/>
        <w:rPr>
          <w:sz w:val="20"/>
          <w:szCs w:val="20"/>
        </w:rPr>
      </w:pPr>
      <w:r w:rsidDel="00000000" w:rsidR="00000000" w:rsidRPr="00000000">
        <w:rPr>
          <w:rtl w:val="0"/>
        </w:rPr>
      </w:r>
    </w:p>
    <w:p w:rsidR="00000000" w:rsidDel="00000000" w:rsidP="00000000" w:rsidRDefault="00000000" w:rsidRPr="00000000" w14:paraId="0000000D">
      <w:pPr>
        <w:spacing w:line="240" w:lineRule="auto"/>
        <w:rPr>
          <w:i w:val="1"/>
          <w:iCs w:val="1"/>
          <w:sz w:val="20"/>
          <w:szCs w:val="20"/>
        </w:rPr>
      </w:pPr>
      <w:r w:rsidDel="00000000" w:rsidR="00000000" w:rsidRPr="00000000">
        <w:rPr>
          <w:i w:val="1"/>
          <w:iCs w:val="1"/>
          <w:sz w:val="20"/>
          <w:szCs w:val="20"/>
          <w:rtl w:val="0"/>
        </w:rPr>
        <w:t xml:space="preserve">Conformément à la loi «  Informatique et Libertés » du 6 janvier 1978 modifié, vous bénéficiez d’un droit d’accès et de rectification aux informations qui vous concernent, que vous pouvez exercer en vous adressant à : </w:t>
      </w:r>
    </w:p>
    <w:p w:rsidR="00000000" w:rsidDel="00000000" w:rsidP="00000000" w:rsidRDefault="00000000" w:rsidRPr="00000000" w14:paraId="0000000E">
      <w:pPr>
        <w:spacing w:line="240" w:lineRule="auto"/>
        <w:jc w:val="center"/>
        <w:rPr>
          <w:sz w:val="22"/>
          <w:szCs w:val="22"/>
        </w:rPr>
      </w:pPr>
      <w:r w:rsidDel="00000000" w:rsidR="00000000" w:rsidRPr="00000000">
        <w:rPr>
          <w:sz w:val="22"/>
          <w:szCs w:val="22"/>
          <w:rtl w:val="0"/>
        </w:rPr>
        <w:t xml:space="preserve">PN’P SOINS</w:t>
      </w:r>
    </w:p>
    <w:p w:rsidR="00000000" w:rsidDel="00000000" w:rsidP="00000000" w:rsidRDefault="00000000" w:rsidRPr="00000000" w14:paraId="0000000F">
      <w:pPr>
        <w:spacing w:line="240" w:lineRule="auto"/>
        <w:jc w:val="center"/>
        <w:rPr>
          <w:sz w:val="22"/>
          <w:szCs w:val="22"/>
        </w:rPr>
      </w:pPr>
      <w:r w:rsidDel="00000000" w:rsidR="00000000" w:rsidRPr="00000000">
        <w:rPr>
          <w:sz w:val="22"/>
          <w:szCs w:val="22"/>
          <w:rtl w:val="0"/>
        </w:rPr>
        <w:t xml:space="preserve">5 , Rue du maquis de l’Oisans</w:t>
      </w:r>
    </w:p>
    <w:p w:rsidR="00000000" w:rsidDel="00000000" w:rsidP="00000000" w:rsidRDefault="00000000" w:rsidRPr="00000000" w14:paraId="00000010">
      <w:pPr>
        <w:spacing w:line="240" w:lineRule="auto"/>
        <w:jc w:val="center"/>
        <w:rPr>
          <w:sz w:val="22"/>
          <w:szCs w:val="22"/>
        </w:rPr>
      </w:pPr>
      <w:r w:rsidDel="00000000" w:rsidR="00000000" w:rsidRPr="00000000">
        <w:rPr>
          <w:sz w:val="22"/>
          <w:szCs w:val="22"/>
          <w:rtl w:val="0"/>
        </w:rPr>
        <w:t xml:space="preserve">38130 Echirolles</w:t>
      </w:r>
    </w:p>
    <w:p w:rsidR="00000000" w:rsidDel="00000000" w:rsidP="00000000" w:rsidRDefault="00000000" w:rsidRPr="00000000" w14:paraId="00000011">
      <w:pPr>
        <w:spacing w:line="240" w:lineRule="auto"/>
        <w:rPr>
          <w:i w:val="1"/>
          <w:iCs w:val="1"/>
          <w:sz w:val="20"/>
          <w:szCs w:val="20"/>
        </w:rPr>
      </w:pPr>
      <w:r w:rsidDel="00000000" w:rsidR="00000000" w:rsidRPr="00000000">
        <w:rPr>
          <w:i w:val="1"/>
          <w:iCs w:val="1"/>
          <w:sz w:val="20"/>
          <w:szCs w:val="20"/>
          <w:rtl w:val="0"/>
        </w:rPr>
        <w:t xml:space="preserve">Vous pouvez également, pour des motifs légitimes, vous opposer au traitement des données vous concernant.</w:t>
      </w:r>
    </w:p>
    <w:p w:rsidR="00000000" w:rsidDel="00000000" w:rsidP="00000000" w:rsidRDefault="00000000" w:rsidRPr="00000000" w14:paraId="00000012">
      <w:pPr>
        <w:spacing w:line="240" w:lineRule="auto"/>
        <w:rPr>
          <w:i w:val="1"/>
          <w:iCs w:val="1"/>
          <w:sz w:val="20"/>
          <w:szCs w:val="20"/>
        </w:rPr>
      </w:pPr>
      <w:r w:rsidDel="00000000" w:rsidR="00000000" w:rsidRPr="00000000">
        <w:rPr>
          <w:rtl w:val="0"/>
        </w:rPr>
      </w:r>
    </w:p>
    <w:p w:rsidR="00000000" w:rsidDel="00000000" w:rsidP="00000000" w:rsidRDefault="00000000" w:rsidRPr="00000000" w14:paraId="00000013">
      <w:pPr>
        <w:spacing w:line="240" w:lineRule="auto"/>
        <w:rPr>
          <w:sz w:val="22"/>
          <w:szCs w:val="22"/>
        </w:rPr>
      </w:pPr>
      <w:r w:rsidDel="00000000" w:rsidR="00000000" w:rsidRPr="00000000">
        <w:rPr>
          <w:sz w:val="22"/>
          <w:szCs w:val="22"/>
          <w:rtl w:val="0"/>
        </w:rPr>
        <w:t xml:space="preserve">Je reconnais avoir reçu toute l’information souhaitée, et avoir disposé de suffisamment de temps pour réfléchir, demander conseil, et au besoin m’être fait expliquer ce document. J’ai bien compris ce qui m’a été précisé ainsi que le document que je viens de signer.</w:t>
      </w:r>
    </w:p>
    <w:p w:rsidR="00000000" w:rsidDel="00000000" w:rsidP="00000000" w:rsidRDefault="00000000" w:rsidRPr="00000000" w14:paraId="00000014">
      <w:pPr>
        <w:spacing w:line="240" w:lineRule="auto"/>
        <w:rPr>
          <w:sz w:val="22"/>
          <w:szCs w:val="22"/>
        </w:rPr>
      </w:pPr>
      <w:r w:rsidDel="00000000" w:rsidR="00000000" w:rsidRPr="00000000">
        <w:rPr>
          <w:rtl w:val="0"/>
        </w:rPr>
      </w:r>
    </w:p>
    <w:p w:rsidR="00000000" w:rsidDel="00000000" w:rsidP="00000000" w:rsidRDefault="00000000" w:rsidRPr="00000000" w14:paraId="00000015">
      <w:pPr>
        <w:spacing w:line="240" w:lineRule="auto"/>
        <w:rPr>
          <w:rFonts w:ascii="Arial" w:cs="Arial" w:eastAsia="Arial" w:hAnsi="Arial"/>
          <w:sz w:val="22"/>
          <w:szCs w:val="22"/>
        </w:rPr>
      </w:pPr>
      <w:r w:rsidDel="00000000" w:rsidR="00000000" w:rsidRPr="00000000">
        <w:rPr>
          <w:sz w:val="22"/>
          <w:szCs w:val="22"/>
          <w:rtl w:val="0"/>
        </w:rPr>
        <w:t xml:space="preserve">Sous ces conditions, j’autorise l’utilisation de QRIEU et donne l’autorisation à tous les professionnels de santé en rapport avec ma prise en charge à se connecter et à communiquer sur moi et ma pathologie.</w:t>
      </w:r>
      <w:r w:rsidDel="00000000" w:rsidR="00000000" w:rsidRPr="00000000">
        <w:rPr>
          <w:rtl w:val="0"/>
        </w:rPr>
      </w:r>
    </w:p>
    <w:p w:rsidR="00000000" w:rsidDel="00000000" w:rsidP="00000000" w:rsidRDefault="00000000" w:rsidRPr="00000000" w14:paraId="00000016">
      <w:pPr>
        <w:keepLines w:val="1"/>
        <w:rPr>
          <w:sz w:val="22"/>
          <w:szCs w:val="22"/>
        </w:rPr>
      </w:pPr>
      <w:r w:rsidDel="00000000" w:rsidR="00000000" w:rsidRPr="00000000">
        <w:rPr>
          <w:rtl w:val="0"/>
        </w:rPr>
      </w:r>
    </w:p>
    <w:p w:rsidR="00000000" w:rsidDel="00000000" w:rsidP="00000000" w:rsidRDefault="00000000" w:rsidRPr="00000000" w14:paraId="00000017">
      <w:pPr>
        <w:keepLines w:val="1"/>
        <w:numPr>
          <w:ilvl w:val="0"/>
          <w:numId w:val="1"/>
        </w:numPr>
        <w:ind w:left="720" w:hanging="360"/>
        <w:rPr>
          <w:sz w:val="22"/>
          <w:szCs w:val="22"/>
          <w:u w:val="none"/>
        </w:rPr>
      </w:pPr>
      <w:r w:rsidDel="00000000" w:rsidR="00000000" w:rsidRPr="00000000">
        <w:rPr>
          <w:sz w:val="22"/>
          <w:szCs w:val="22"/>
          <w:rtl w:val="0"/>
        </w:rPr>
        <w:t xml:space="preserve">Smartphone</w:t>
      </w:r>
    </w:p>
    <w:p w:rsidR="00000000" w:rsidDel="00000000" w:rsidP="00000000" w:rsidRDefault="00000000" w:rsidRPr="00000000" w14:paraId="00000018">
      <w:pPr>
        <w:keepLines w:val="1"/>
        <w:rPr>
          <w:sz w:val="22"/>
          <w:szCs w:val="22"/>
        </w:rPr>
      </w:pPr>
      <w:r w:rsidDel="00000000" w:rsidR="00000000" w:rsidRPr="00000000">
        <w:rPr>
          <w:sz w:val="22"/>
          <w:szCs w:val="22"/>
          <w:rtl w:val="0"/>
        </w:rPr>
        <w:t xml:space="preserve">Dans le cadre de votre prise en charge, certaines données personnelles vous concernant sont collectées via la lecture de votre carte Vitale à l’aide d’un smartphone.</w:t>
      </w:r>
    </w:p>
    <w:p w:rsidR="00000000" w:rsidDel="00000000" w:rsidP="00000000" w:rsidRDefault="00000000" w:rsidRPr="00000000" w14:paraId="00000019">
      <w:pPr>
        <w:keepLines w:val="1"/>
        <w:rPr>
          <w:sz w:val="22"/>
          <w:szCs w:val="22"/>
        </w:rPr>
      </w:pPr>
      <w:r w:rsidDel="00000000" w:rsidR="00000000" w:rsidRPr="00000000">
        <w:rPr>
          <w:rtl w:val="0"/>
        </w:rPr>
      </w:r>
    </w:p>
    <w:p w:rsidR="00000000" w:rsidDel="00000000" w:rsidP="00000000" w:rsidRDefault="00000000" w:rsidRPr="00000000" w14:paraId="0000001A">
      <w:pPr>
        <w:keepLines w:val="1"/>
        <w:rPr>
          <w:sz w:val="22"/>
          <w:szCs w:val="22"/>
        </w:rPr>
      </w:pPr>
      <w:r w:rsidDel="00000000" w:rsidR="00000000" w:rsidRPr="00000000">
        <w:rPr>
          <w:sz w:val="22"/>
          <w:szCs w:val="22"/>
          <w:rtl w:val="0"/>
        </w:rPr>
        <w:t xml:space="preserve">Ces données sont strictement nécessaires à votre identification et à la gestion administrative de votre dossier.</w:t>
      </w:r>
    </w:p>
    <w:p w:rsidR="00000000" w:rsidDel="00000000" w:rsidP="00000000" w:rsidRDefault="00000000" w:rsidRPr="00000000" w14:paraId="0000001B">
      <w:pPr>
        <w:keepLines w:val="1"/>
        <w:numPr>
          <w:ilvl w:val="0"/>
          <w:numId w:val="2"/>
        </w:numPr>
        <w:ind w:left="720" w:hanging="360"/>
        <w:rPr>
          <w:sz w:val="22"/>
          <w:szCs w:val="22"/>
        </w:rPr>
      </w:pPr>
      <w:r w:rsidDel="00000000" w:rsidR="00000000" w:rsidRPr="00000000">
        <w:rPr>
          <w:sz w:val="22"/>
          <w:szCs w:val="22"/>
          <w:rtl w:val="0"/>
        </w:rPr>
        <w:t xml:space="preserve">Les données collectées sont traitées de manière sécurisée.</w:t>
      </w:r>
    </w:p>
    <w:p w:rsidR="00000000" w:rsidDel="00000000" w:rsidP="00000000" w:rsidRDefault="00000000" w:rsidRPr="00000000" w14:paraId="0000001C">
      <w:pPr>
        <w:keepLines w:val="1"/>
        <w:numPr>
          <w:ilvl w:val="0"/>
          <w:numId w:val="2"/>
        </w:numPr>
        <w:ind w:left="720" w:hanging="360"/>
        <w:rPr>
          <w:sz w:val="22"/>
          <w:szCs w:val="22"/>
        </w:rPr>
      </w:pPr>
      <w:r w:rsidDel="00000000" w:rsidR="00000000" w:rsidRPr="00000000">
        <w:rPr>
          <w:sz w:val="22"/>
          <w:szCs w:val="22"/>
          <w:rtl w:val="0"/>
        </w:rPr>
        <w:t xml:space="preserve">Elles sont </w:t>
      </w:r>
      <w:r w:rsidDel="00000000" w:rsidR="00000000" w:rsidRPr="00000000">
        <w:rPr>
          <w:b w:val="1"/>
          <w:bCs w:val="1"/>
          <w:sz w:val="22"/>
          <w:szCs w:val="22"/>
          <w:rtl w:val="0"/>
        </w:rPr>
        <w:t xml:space="preserve">stockées uniquement de façon temporaire sur le smartphone</w:t>
      </w:r>
      <w:r w:rsidDel="00000000" w:rsidR="00000000" w:rsidRPr="00000000">
        <w:rPr>
          <w:sz w:val="22"/>
          <w:szCs w:val="22"/>
          <w:rtl w:val="0"/>
        </w:rPr>
        <w:t xml:space="preserve">.</w:t>
      </w:r>
    </w:p>
    <w:p w:rsidR="00000000" w:rsidDel="00000000" w:rsidP="00000000" w:rsidRDefault="00000000" w:rsidRPr="00000000" w14:paraId="0000001D">
      <w:pPr>
        <w:keepLines w:val="1"/>
        <w:numPr>
          <w:ilvl w:val="0"/>
          <w:numId w:val="2"/>
        </w:numPr>
        <w:ind w:left="720" w:hanging="360"/>
        <w:rPr>
          <w:sz w:val="22"/>
          <w:szCs w:val="22"/>
        </w:rPr>
      </w:pPr>
      <w:r w:rsidDel="00000000" w:rsidR="00000000" w:rsidRPr="00000000">
        <w:rPr>
          <w:sz w:val="22"/>
          <w:szCs w:val="22"/>
          <w:rtl w:val="0"/>
        </w:rPr>
        <w:t xml:space="preserve">Elles sont </w:t>
      </w:r>
      <w:r w:rsidDel="00000000" w:rsidR="00000000" w:rsidRPr="00000000">
        <w:rPr>
          <w:b w:val="1"/>
          <w:bCs w:val="1"/>
          <w:sz w:val="22"/>
          <w:szCs w:val="22"/>
          <w:rtl w:val="0"/>
        </w:rPr>
        <w:t xml:space="preserve">transférées vers un système d’information sécurisé</w:t>
      </w:r>
      <w:r w:rsidDel="00000000" w:rsidR="00000000" w:rsidRPr="00000000">
        <w:rPr>
          <w:sz w:val="22"/>
          <w:szCs w:val="22"/>
          <w:rtl w:val="0"/>
        </w:rPr>
        <w:t xml:space="preserve">, puis </w:t>
      </w:r>
      <w:r w:rsidDel="00000000" w:rsidR="00000000" w:rsidRPr="00000000">
        <w:rPr>
          <w:b w:val="1"/>
          <w:bCs w:val="1"/>
          <w:sz w:val="22"/>
          <w:szCs w:val="22"/>
          <w:rtl w:val="0"/>
        </w:rPr>
        <w:t xml:space="preserve">supprimées automatiquement du smartphone dès leur intégration</w:t>
      </w:r>
      <w:r w:rsidDel="00000000" w:rsidR="00000000" w:rsidRPr="00000000">
        <w:rPr>
          <w:sz w:val="22"/>
          <w:szCs w:val="22"/>
          <w:rtl w:val="0"/>
        </w:rPr>
        <w:t xml:space="preserve">.</w:t>
      </w:r>
    </w:p>
    <w:p w:rsidR="00000000" w:rsidDel="00000000" w:rsidP="00000000" w:rsidRDefault="00000000" w:rsidRPr="00000000" w14:paraId="0000001E">
      <w:pPr>
        <w:keepLines w:val="1"/>
        <w:ind w:left="720" w:firstLine="0"/>
        <w:rPr>
          <w:sz w:val="22"/>
          <w:szCs w:val="22"/>
        </w:rPr>
      </w:pPr>
      <w:r w:rsidDel="00000000" w:rsidR="00000000" w:rsidRPr="00000000">
        <w:rPr>
          <w:rtl w:val="0"/>
        </w:rPr>
      </w:r>
    </w:p>
    <w:p w:rsidR="00000000" w:rsidDel="00000000" w:rsidP="00000000" w:rsidRDefault="00000000" w:rsidRPr="00000000" w14:paraId="0000001F">
      <w:pPr>
        <w:keepLines w:val="1"/>
        <w:rPr>
          <w:sz w:val="22"/>
          <w:szCs w:val="22"/>
        </w:rPr>
      </w:pPr>
      <w:r w:rsidDel="00000000" w:rsidR="00000000" w:rsidRPr="00000000">
        <w:rPr>
          <w:sz w:val="22"/>
          <w:szCs w:val="22"/>
          <w:rtl w:val="0"/>
        </w:rPr>
        <w:t xml:space="preserve">En utilisant ce dispositif, vous </w:t>
      </w:r>
      <w:r w:rsidDel="00000000" w:rsidR="00000000" w:rsidRPr="00000000">
        <w:rPr>
          <w:b w:val="1"/>
          <w:bCs w:val="1"/>
          <w:sz w:val="22"/>
          <w:szCs w:val="22"/>
          <w:rtl w:val="0"/>
        </w:rPr>
        <w:t xml:space="preserve">attestez avoir été informé(e)</w:t>
      </w:r>
      <w:r w:rsidDel="00000000" w:rsidR="00000000" w:rsidRPr="00000000">
        <w:rPr>
          <w:sz w:val="22"/>
          <w:szCs w:val="22"/>
          <w:rtl w:val="0"/>
        </w:rPr>
        <w:t xml:space="preserve"> de ce traitement et </w:t>
      </w:r>
      <w:r w:rsidDel="00000000" w:rsidR="00000000" w:rsidRPr="00000000">
        <w:rPr>
          <w:b w:val="1"/>
          <w:bCs w:val="1"/>
          <w:sz w:val="22"/>
          <w:szCs w:val="22"/>
          <w:rtl w:val="0"/>
        </w:rPr>
        <w:t xml:space="preserve">consentez à la collecte et à l’utilisation de vos données</w:t>
      </w:r>
      <w:r w:rsidDel="00000000" w:rsidR="00000000" w:rsidRPr="00000000">
        <w:rPr>
          <w:sz w:val="22"/>
          <w:szCs w:val="22"/>
          <w:rtl w:val="0"/>
        </w:rPr>
        <w:t xml:space="preserve"> dans les conditions décrites ci-dessus.</w:t>
      </w:r>
    </w:p>
    <w:p w:rsidR="00000000" w:rsidDel="00000000" w:rsidP="00000000" w:rsidRDefault="00000000" w:rsidRPr="00000000" w14:paraId="00000020">
      <w:pPr>
        <w:keepLines w:val="1"/>
        <w:rPr>
          <w:sz w:val="22"/>
          <w:szCs w:val="22"/>
        </w:rPr>
      </w:pPr>
      <w:r w:rsidDel="00000000" w:rsidR="00000000" w:rsidRPr="00000000">
        <w:rPr>
          <w:rtl w:val="0"/>
        </w:rPr>
      </w:r>
    </w:p>
    <w:p w:rsidR="00000000" w:rsidDel="00000000" w:rsidP="00000000" w:rsidRDefault="00000000" w:rsidRPr="00000000" w14:paraId="00000021">
      <w:pPr>
        <w:keepLines w:val="1"/>
        <w:rPr>
          <w:sz w:val="22"/>
          <w:szCs w:val="22"/>
        </w:rPr>
      </w:pPr>
      <w:r w:rsidDel="00000000" w:rsidR="00000000" w:rsidRPr="00000000">
        <w:rPr>
          <w:sz w:val="22"/>
          <w:szCs w:val="22"/>
          <w:rtl w:val="0"/>
        </w:rPr>
        <w:t xml:space="preserve">Conformément à la réglementation applicable (RGPD et loi Informatique et Libertés), vous disposez de droits d’accès, de rectification, d’effacement et d’opposition concernant vos données, que vous pouvez exercer auprès de PN’P Soins ou directement via le DPO à rgpd@ycare.net .</w:t>
      </w:r>
    </w:p>
    <w:p w:rsidR="00000000" w:rsidDel="00000000" w:rsidP="00000000" w:rsidRDefault="00000000" w:rsidRPr="00000000" w14:paraId="00000022">
      <w:pPr>
        <w:keepLines w:val="1"/>
        <w:spacing w:before="240" w:line="240" w:lineRule="auto"/>
        <w:rPr>
          <w:sz w:val="22"/>
          <w:szCs w:val="22"/>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40" w:w="11900"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jc w:val="center"/>
      <w:rPr/>
    </w:pPr>
    <w:r w:rsidDel="00000000" w:rsidR="00000000" w:rsidRPr="00000000">
      <w:rPr>
        <w:rFonts w:ascii="Arial" w:cs="Arial" w:eastAsia="Arial" w:hAnsi="Arial"/>
        <w:color w:val="404040"/>
        <w:sz w:val="16"/>
        <w:szCs w:val="16"/>
        <w:rtl w:val="0"/>
      </w:rPr>
      <w:t xml:space="preserve">PN’P SOINS</w:t>
    </w:r>
    <w:r w:rsidDel="00000000" w:rsidR="00000000" w:rsidRPr="00000000">
      <w:rPr>
        <w:rtl w:val="0"/>
      </w:rPr>
      <w:t xml:space="preserve">   </w:t>
    </w:r>
    <w:r w:rsidDel="00000000" w:rsidR="00000000" w:rsidRPr="00000000">
      <w:rPr>
        <w:rFonts w:ascii="Arial" w:cs="Arial" w:eastAsia="Arial" w:hAnsi="Arial"/>
        <w:color w:val="404040"/>
        <w:sz w:val="16"/>
        <w:szCs w:val="16"/>
        <w:rtl w:val="0"/>
      </w:rPr>
      <w:t xml:space="preserve">5 Rue du maquis de l’Oisans</w:t>
    </w:r>
    <w:r w:rsidDel="00000000" w:rsidR="00000000" w:rsidRPr="00000000">
      <w:rPr>
        <w:rtl w:val="0"/>
      </w:rPr>
      <w:t xml:space="preserve">  </w:t>
    </w:r>
    <w:r w:rsidDel="00000000" w:rsidR="00000000" w:rsidRPr="00000000">
      <w:rPr>
        <w:rFonts w:ascii="Arial" w:cs="Arial" w:eastAsia="Arial" w:hAnsi="Arial"/>
        <w:color w:val="404040"/>
        <w:sz w:val="16"/>
        <w:szCs w:val="16"/>
        <w:rtl w:val="0"/>
      </w:rPr>
      <w:t xml:space="preserve">38130 ECHIROLLES   TEL :  09.53.95.18.40</w:t>
    </w:r>
    <w:r w:rsidDel="00000000" w:rsidR="00000000" w:rsidRPr="00000000">
      <w:rPr>
        <w:rtl w:val="0"/>
      </w:rPr>
      <w:t xml:space="preserve">     </w:t>
    </w:r>
    <w:r w:rsidDel="00000000" w:rsidR="00000000" w:rsidRPr="00000000">
      <w:rPr>
        <w:rFonts w:ascii="Arial" w:cs="Arial" w:eastAsia="Arial" w:hAnsi="Arial"/>
        <w:color w:val="404040"/>
        <w:sz w:val="16"/>
        <w:szCs w:val="16"/>
        <w:rtl w:val="0"/>
      </w:rPr>
      <w:t xml:space="preserve">Mail : contact@pnpsoins.fr</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pStyle w:val="Heading3"/>
      <w:keepNext w:val="0"/>
      <w:keepLines w:val="0"/>
      <w:spacing w:line="276" w:lineRule="auto"/>
      <w:jc w:val="center"/>
      <w:rPr>
        <w:sz w:val="32"/>
        <w:szCs w:val="32"/>
      </w:rPr>
    </w:pPr>
    <w:r w:rsidDel="00000000" w:rsidR="00000000" w:rsidRPr="00000000">
      <w:rPr>
        <w:color w:val="000000"/>
        <w:sz w:val="32"/>
        <w:szCs w:val="32"/>
      </w:rPr>
      <w:drawing>
        <wp:inline distB="0" distT="0" distL="0" distR="0">
          <wp:extent cx="885825" cy="885825"/>
          <wp:effectExtent b="0" l="0" r="0" t="0"/>
          <wp:docPr id="4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85825" cy="885825"/>
                  </a:xfrm>
                  <a:prstGeom prst="rect"/>
                  <a:ln/>
                </pic:spPr>
              </pic:pic>
            </a:graphicData>
          </a:graphic>
        </wp:inline>
      </w:drawing>
    </w:r>
    <w:r w:rsidDel="00000000" w:rsidR="00000000" w:rsidRPr="00000000">
      <w:rPr>
        <w:rFonts w:ascii="Times New Roman" w:cs="Times New Roman" w:eastAsia="Times New Roman" w:hAnsi="Times New Roman"/>
        <w:b w:val="0"/>
        <w:bCs w:val="0"/>
        <w:color w:val="00487e"/>
        <w:sz w:val="52"/>
        <w:szCs w:val="52"/>
        <w:rtl w:val="0"/>
      </w:rPr>
      <w:t xml:space="preserve">    </w:t>
    </w:r>
    <w:r w:rsidDel="00000000" w:rsidR="00000000" w:rsidRPr="00000000">
      <w:rPr>
        <w:rFonts w:ascii="Arial" w:cs="Arial" w:eastAsia="Arial" w:hAnsi="Arial"/>
        <w:sz w:val="36"/>
        <w:szCs w:val="36"/>
        <w:rtl w:val="0"/>
      </w:rPr>
      <w:t xml:space="preserve">Mention d’information et de consentement RGPD</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3727450</wp:posOffset>
              </wp:positionH>
              <wp:positionV relativeFrom="paragraph">
                <wp:posOffset>0</wp:posOffset>
              </wp:positionV>
              <wp:extent cx="0" cy="12700"/>
              <wp:effectExtent b="0" l="0" r="0" t="0"/>
              <wp:wrapNone/>
              <wp:docPr id="45" name=""/>
              <a:graphic>
                <a:graphicData uri="http://schemas.microsoft.com/office/word/2010/wordprocessingShape">
                  <wps:wsp>
                    <wps:cNvCnPr/>
                    <wps:spPr>
                      <a:xfrm>
                        <a:off x="5248845" y="3780000"/>
                        <a:ext cx="194310" cy="0"/>
                      </a:xfrm>
                      <a:prstGeom prst="straightConnector1">
                        <a:avLst/>
                      </a:prstGeom>
                      <a:noFill/>
                      <a:ln cap="flat" cmpd="sng" w="9525">
                        <a:solidFill>
                          <a:schemeClr val="lt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3727450</wp:posOffset>
              </wp:positionH>
              <wp:positionV relativeFrom="paragraph">
                <wp:posOffset>0</wp:posOffset>
              </wp:positionV>
              <wp:extent cx="0" cy="12700"/>
              <wp:effectExtent b="0" l="0" r="0" t="0"/>
              <wp:wrapNone/>
              <wp:docPr id="45"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f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En-tte">
    <w:name w:val="header"/>
    <w:basedOn w:val="Normal"/>
    <w:link w:val="En-tteCar"/>
    <w:uiPriority w:val="99"/>
    <w:unhideWhenUsed w:val="1"/>
    <w:rsid w:val="00D6659F"/>
    <w:pPr>
      <w:tabs>
        <w:tab w:val="center" w:pos="4536"/>
        <w:tab w:val="right" w:pos="9072"/>
      </w:tabs>
    </w:pPr>
  </w:style>
  <w:style w:type="character" w:styleId="En-tteCar" w:customStyle="1">
    <w:name w:val="En-tête Car"/>
    <w:basedOn w:val="Policepardfaut"/>
    <w:link w:val="En-tte"/>
    <w:uiPriority w:val="99"/>
    <w:rsid w:val="00D6659F"/>
  </w:style>
  <w:style w:type="paragraph" w:styleId="Pieddepage">
    <w:name w:val="footer"/>
    <w:basedOn w:val="Normal"/>
    <w:link w:val="PieddepageCar"/>
    <w:uiPriority w:val="99"/>
    <w:unhideWhenUsed w:val="1"/>
    <w:rsid w:val="00D6659F"/>
    <w:pPr>
      <w:tabs>
        <w:tab w:val="center" w:pos="4536"/>
        <w:tab w:val="right" w:pos="9072"/>
      </w:tabs>
    </w:pPr>
  </w:style>
  <w:style w:type="character" w:styleId="PieddepageCar" w:customStyle="1">
    <w:name w:val="Pied de page Car"/>
    <w:basedOn w:val="Policepardfaut"/>
    <w:link w:val="Pieddepage"/>
    <w:uiPriority w:val="99"/>
    <w:rsid w:val="00D6659F"/>
  </w:style>
  <w:style w:type="paragraph" w:styleId="Textedebulles">
    <w:name w:val="Balloon Text"/>
    <w:basedOn w:val="Normal"/>
    <w:link w:val="TextedebullesCar"/>
    <w:uiPriority w:val="99"/>
    <w:semiHidden w:val="1"/>
    <w:unhideWhenUsed w:val="1"/>
    <w:rsid w:val="00645391"/>
    <w:rPr>
      <w:rFonts w:ascii="Lucida Grande" w:cs="Lucida Grande" w:hAnsi="Lucida Grande"/>
      <w:sz w:val="18"/>
      <w:szCs w:val="18"/>
    </w:rPr>
  </w:style>
  <w:style w:type="character" w:styleId="TextedebullesCar" w:customStyle="1">
    <w:name w:val="Texte de bulles Car"/>
    <w:basedOn w:val="Policepardfaut"/>
    <w:link w:val="Textedebulles"/>
    <w:uiPriority w:val="99"/>
    <w:semiHidden w:val="1"/>
    <w:rsid w:val="00645391"/>
    <w:rPr>
      <w:rFonts w:ascii="Lucida Grande" w:cs="Lucida Grande" w:hAnsi="Lucida Grande"/>
      <w:sz w:val="18"/>
      <w:szCs w:val="18"/>
    </w:rPr>
  </w:style>
  <w:style w:type="character" w:styleId="Titre3Car" w:customStyle="1">
    <w:name w:val="Titre 3 Car"/>
    <w:basedOn w:val="Policepardfaut"/>
    <w:link w:val="Titre3"/>
    <w:uiPriority w:val="9"/>
    <w:rsid w:val="001D2D8F"/>
    <w:rPr>
      <w:b w:val="1"/>
      <w:bCs w:val="1"/>
      <w:sz w:val="28"/>
      <w:szCs w:val="2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8sTLfO0nOeknwtBG41yoRWdsQg==">CgMxLjA4AHIhMXBrNmhsY3NOMWhabnR4S2U3T1Y3enBNbmZfN0NUbjBR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2019-06-10T12:48:00Z</dcterms:created>
  <dc:creator>Mathieu</dc:creator>
</cp:coreProperties>
</file>